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10EE" w14:textId="77777777" w:rsidR="00ED7ACF" w:rsidRPr="00ED7ACF" w:rsidRDefault="00ED7ACF" w:rsidP="00ED7ACF">
      <w:pPr>
        <w:rPr>
          <w:b/>
        </w:rPr>
      </w:pPr>
    </w:p>
    <w:tbl>
      <w:tblPr>
        <w:tblStyle w:val="TableGrid"/>
        <w:tblW w:w="11070" w:type="dxa"/>
        <w:tblInd w:w="-972" w:type="dxa"/>
        <w:tblLook w:val="04A0" w:firstRow="1" w:lastRow="0" w:firstColumn="1" w:lastColumn="0" w:noHBand="0" w:noVBand="1"/>
      </w:tblPr>
      <w:tblGrid>
        <w:gridCol w:w="5400"/>
        <w:gridCol w:w="5670"/>
      </w:tblGrid>
      <w:tr w:rsidR="00ED7ACF" w:rsidRPr="00ED7ACF" w14:paraId="672035E1" w14:textId="77777777" w:rsidTr="00ED7ACF">
        <w:tc>
          <w:tcPr>
            <w:tcW w:w="11070" w:type="dxa"/>
            <w:gridSpan w:val="2"/>
          </w:tcPr>
          <w:p w14:paraId="6EF042D7" w14:textId="77777777" w:rsidR="00ED7ACF" w:rsidRPr="00ED7ACF" w:rsidRDefault="00ED7ACF" w:rsidP="00ED7ACF">
            <w:pPr>
              <w:jc w:val="center"/>
              <w:rPr>
                <w:b/>
                <w:sz w:val="32"/>
                <w:szCs w:val="32"/>
              </w:rPr>
            </w:pPr>
            <w:r w:rsidRPr="00ED7ACF">
              <w:rPr>
                <w:b/>
                <w:sz w:val="32"/>
                <w:szCs w:val="32"/>
              </w:rPr>
              <w:t xml:space="preserve">The Road to </w:t>
            </w:r>
            <w:r w:rsidRPr="00ED7ACF">
              <w:rPr>
                <w:b/>
                <w:i/>
                <w:sz w:val="32"/>
                <w:szCs w:val="32"/>
              </w:rPr>
              <w:t>Brown</w:t>
            </w:r>
          </w:p>
          <w:p w14:paraId="12411DC8" w14:textId="77777777" w:rsidR="00ED7ACF" w:rsidRPr="00ED7ACF" w:rsidRDefault="00ED7ACF" w:rsidP="00ED7ACF">
            <w:pPr>
              <w:jc w:val="center"/>
              <w:rPr>
                <w:b/>
              </w:rPr>
            </w:pPr>
            <w:r w:rsidRPr="00ED7ACF">
              <w:rPr>
                <w:b/>
              </w:rPr>
              <w:t>(The Supreme Court decision that desegregated public schools)</w:t>
            </w:r>
          </w:p>
        </w:tc>
      </w:tr>
      <w:tr w:rsidR="00ED7ACF" w:rsidRPr="00ED7ACF" w14:paraId="0751F74C" w14:textId="77777777" w:rsidTr="00ED7ACF">
        <w:tc>
          <w:tcPr>
            <w:tcW w:w="5400" w:type="dxa"/>
          </w:tcPr>
          <w:p w14:paraId="59BFE9BB" w14:textId="77777777" w:rsidR="00ED7ACF" w:rsidRPr="00ED7ACF" w:rsidRDefault="00ED7ACF" w:rsidP="00ED7ACF">
            <w:pPr>
              <w:jc w:val="center"/>
              <w:rPr>
                <w:b/>
              </w:rPr>
            </w:pPr>
            <w:r w:rsidRPr="00ED7ACF">
              <w:rPr>
                <w:b/>
              </w:rPr>
              <w:t>Charles Hamilton Houston</w:t>
            </w:r>
          </w:p>
        </w:tc>
        <w:tc>
          <w:tcPr>
            <w:tcW w:w="5670" w:type="dxa"/>
          </w:tcPr>
          <w:p w14:paraId="3276817A" w14:textId="77777777" w:rsidR="00ED7ACF" w:rsidRPr="00ED7ACF" w:rsidRDefault="00ED7ACF" w:rsidP="00ED7ACF">
            <w:pPr>
              <w:jc w:val="center"/>
              <w:rPr>
                <w:b/>
              </w:rPr>
            </w:pPr>
            <w:r w:rsidRPr="00ED7ACF">
              <w:rPr>
                <w:b/>
              </w:rPr>
              <w:t>Thurgood Marshall</w:t>
            </w:r>
          </w:p>
        </w:tc>
      </w:tr>
      <w:tr w:rsidR="00ED7ACF" w14:paraId="228FF07D" w14:textId="77777777" w:rsidTr="00ED7ACF">
        <w:tc>
          <w:tcPr>
            <w:tcW w:w="5400" w:type="dxa"/>
          </w:tcPr>
          <w:p w14:paraId="6E88C725" w14:textId="77777777" w:rsidR="00ED7ACF" w:rsidRDefault="00ED7ACF">
            <w:r>
              <w:t>(Provide a biography in 10 sentences)</w:t>
            </w:r>
          </w:p>
          <w:p w14:paraId="104CBA8D" w14:textId="77777777" w:rsidR="00ED7ACF" w:rsidRDefault="00ED7ACF"/>
          <w:p w14:paraId="6A9D5A1C" w14:textId="77777777" w:rsidR="00ED7ACF" w:rsidRDefault="00ED7ACF"/>
          <w:p w14:paraId="3196C86D" w14:textId="77777777" w:rsidR="00ED7ACF" w:rsidRDefault="00ED7ACF"/>
          <w:p w14:paraId="0093D8CA" w14:textId="77777777" w:rsidR="00ED7ACF" w:rsidRDefault="00ED7ACF"/>
          <w:p w14:paraId="42F07308" w14:textId="77777777" w:rsidR="00ED7ACF" w:rsidRDefault="00ED7ACF"/>
          <w:p w14:paraId="1D79D5D9" w14:textId="77777777" w:rsidR="00ED7ACF" w:rsidRDefault="00ED7ACF"/>
          <w:p w14:paraId="660D9FE6" w14:textId="77777777" w:rsidR="00ED7ACF" w:rsidRDefault="00ED7ACF"/>
          <w:p w14:paraId="33BC31FE" w14:textId="77777777" w:rsidR="00ED7ACF" w:rsidRDefault="00ED7ACF"/>
          <w:p w14:paraId="55D6A547" w14:textId="77777777" w:rsidR="00ED7ACF" w:rsidRDefault="00ED7ACF"/>
          <w:p w14:paraId="268F83FD" w14:textId="77777777" w:rsidR="00ED7ACF" w:rsidRDefault="00ED7ACF"/>
          <w:p w14:paraId="6AC749AA" w14:textId="77777777" w:rsidR="00ED7ACF" w:rsidRDefault="00ED7ACF"/>
          <w:p w14:paraId="7A61E6E8" w14:textId="77777777" w:rsidR="00ED7ACF" w:rsidRDefault="00ED7ACF"/>
          <w:p w14:paraId="18E43EB5" w14:textId="77777777" w:rsidR="00ED7ACF" w:rsidRDefault="00ED7ACF"/>
          <w:p w14:paraId="074652F1" w14:textId="77777777" w:rsidR="00ED7ACF" w:rsidRDefault="00ED7ACF"/>
          <w:p w14:paraId="2FE888F8" w14:textId="77777777" w:rsidR="00ED7ACF" w:rsidRDefault="00ED7ACF"/>
          <w:p w14:paraId="06DB6C63" w14:textId="77777777" w:rsidR="00ED7ACF" w:rsidRDefault="00ED7ACF"/>
          <w:p w14:paraId="2AD9C0B9" w14:textId="77777777" w:rsidR="00ED7ACF" w:rsidRDefault="00ED7ACF"/>
        </w:tc>
        <w:tc>
          <w:tcPr>
            <w:tcW w:w="5670" w:type="dxa"/>
          </w:tcPr>
          <w:p w14:paraId="7EC339DE" w14:textId="77777777" w:rsidR="00ED7ACF" w:rsidRDefault="00ED7ACF">
            <w:r>
              <w:t>(Provide a biography in 10 sentences)</w:t>
            </w:r>
          </w:p>
        </w:tc>
      </w:tr>
      <w:tr w:rsidR="00ED7ACF" w:rsidRPr="00ED7ACF" w14:paraId="6527174B" w14:textId="77777777" w:rsidTr="00ED7ACF">
        <w:tc>
          <w:tcPr>
            <w:tcW w:w="5400" w:type="dxa"/>
          </w:tcPr>
          <w:p w14:paraId="0709A230" w14:textId="77777777" w:rsidR="00ED7ACF" w:rsidRPr="00ED7ACF" w:rsidRDefault="00ED7ACF" w:rsidP="00ED7ACF">
            <w:pPr>
              <w:jc w:val="center"/>
              <w:rPr>
                <w:b/>
              </w:rPr>
            </w:pPr>
            <w:r w:rsidRPr="00ED7ACF">
              <w:rPr>
                <w:b/>
              </w:rPr>
              <w:t>Court Case</w:t>
            </w:r>
          </w:p>
        </w:tc>
        <w:tc>
          <w:tcPr>
            <w:tcW w:w="5670" w:type="dxa"/>
          </w:tcPr>
          <w:p w14:paraId="179FB673" w14:textId="77777777" w:rsidR="00ED7ACF" w:rsidRPr="00ED7ACF" w:rsidRDefault="00ED7ACF" w:rsidP="00ED7ACF">
            <w:pPr>
              <w:jc w:val="center"/>
              <w:rPr>
                <w:b/>
              </w:rPr>
            </w:pPr>
            <w:r w:rsidRPr="00ED7ACF">
              <w:rPr>
                <w:b/>
              </w:rPr>
              <w:t>Brief Summary (3-5 sentences)</w:t>
            </w:r>
          </w:p>
        </w:tc>
      </w:tr>
      <w:tr w:rsidR="00ED7ACF" w14:paraId="0D8876D8" w14:textId="77777777" w:rsidTr="00ED7ACF">
        <w:tc>
          <w:tcPr>
            <w:tcW w:w="5400" w:type="dxa"/>
          </w:tcPr>
          <w:p w14:paraId="27B576F5" w14:textId="77777777" w:rsidR="00ED7ACF" w:rsidRDefault="00ED7ACF">
            <w:r>
              <w:t>Murray v. Maryland</w:t>
            </w:r>
          </w:p>
        </w:tc>
        <w:tc>
          <w:tcPr>
            <w:tcW w:w="5670" w:type="dxa"/>
          </w:tcPr>
          <w:p w14:paraId="77A15F41" w14:textId="77777777" w:rsidR="00ED7ACF" w:rsidRDefault="00ED7ACF"/>
          <w:p w14:paraId="04D0410B" w14:textId="77777777" w:rsidR="00ED7ACF" w:rsidRDefault="00ED7ACF"/>
          <w:p w14:paraId="445C035C" w14:textId="77777777" w:rsidR="00ED7ACF" w:rsidRDefault="00ED7ACF"/>
          <w:p w14:paraId="18F9BB63" w14:textId="77777777" w:rsidR="00ED7ACF" w:rsidRDefault="00ED7ACF"/>
          <w:p w14:paraId="3F968C12" w14:textId="77777777" w:rsidR="00ED7ACF" w:rsidRDefault="00ED7ACF"/>
        </w:tc>
      </w:tr>
      <w:tr w:rsidR="00ED7ACF" w14:paraId="5EA80A85" w14:textId="77777777" w:rsidTr="00ED7ACF">
        <w:tc>
          <w:tcPr>
            <w:tcW w:w="5400" w:type="dxa"/>
          </w:tcPr>
          <w:p w14:paraId="4743E9F3" w14:textId="77777777" w:rsidR="00ED7ACF" w:rsidRDefault="00ED7ACF">
            <w:r>
              <w:t>Missouri ex rel. Gaines v. Canada</w:t>
            </w:r>
          </w:p>
        </w:tc>
        <w:tc>
          <w:tcPr>
            <w:tcW w:w="5670" w:type="dxa"/>
          </w:tcPr>
          <w:p w14:paraId="1372F2EF" w14:textId="77777777" w:rsidR="00ED7ACF" w:rsidRDefault="00ED7ACF"/>
          <w:p w14:paraId="3BDE84A1" w14:textId="77777777" w:rsidR="00ED7ACF" w:rsidRDefault="00ED7ACF"/>
          <w:p w14:paraId="6292EB1B" w14:textId="77777777" w:rsidR="00ED7ACF" w:rsidRDefault="00ED7ACF"/>
          <w:p w14:paraId="395243C0" w14:textId="77777777" w:rsidR="00ED7ACF" w:rsidRDefault="00ED7ACF"/>
          <w:p w14:paraId="23FDE788" w14:textId="77777777" w:rsidR="00ED7ACF" w:rsidRDefault="00ED7ACF"/>
        </w:tc>
      </w:tr>
      <w:tr w:rsidR="00ED7ACF" w14:paraId="4201AB65" w14:textId="77777777" w:rsidTr="00ED7ACF">
        <w:tc>
          <w:tcPr>
            <w:tcW w:w="5400" w:type="dxa"/>
          </w:tcPr>
          <w:p w14:paraId="6FA88068" w14:textId="77777777" w:rsidR="00ED7ACF" w:rsidRDefault="00ED7ACF">
            <w:proofErr w:type="spellStart"/>
            <w:r>
              <w:t>McLaurin</w:t>
            </w:r>
            <w:proofErr w:type="spellEnd"/>
            <w:r>
              <w:t xml:space="preserve"> v. Oklahoma State Regents</w:t>
            </w:r>
          </w:p>
        </w:tc>
        <w:tc>
          <w:tcPr>
            <w:tcW w:w="5670" w:type="dxa"/>
          </w:tcPr>
          <w:p w14:paraId="2E530BCB" w14:textId="77777777" w:rsidR="00ED7ACF" w:rsidRDefault="00ED7ACF"/>
          <w:p w14:paraId="42F847E2" w14:textId="77777777" w:rsidR="00ED7ACF" w:rsidRDefault="00ED7ACF"/>
          <w:p w14:paraId="49EA7A79" w14:textId="77777777" w:rsidR="00ED7ACF" w:rsidRDefault="00ED7ACF"/>
          <w:p w14:paraId="436957D6" w14:textId="77777777" w:rsidR="00ED7ACF" w:rsidRDefault="00ED7ACF"/>
          <w:p w14:paraId="3B5B8B74" w14:textId="77777777" w:rsidR="00ED7ACF" w:rsidRDefault="00ED7ACF"/>
        </w:tc>
      </w:tr>
      <w:tr w:rsidR="00ED7ACF" w14:paraId="008B78FF" w14:textId="77777777" w:rsidTr="00ED7ACF">
        <w:tc>
          <w:tcPr>
            <w:tcW w:w="5400" w:type="dxa"/>
          </w:tcPr>
          <w:p w14:paraId="55191BC1" w14:textId="77777777" w:rsidR="00ED7ACF" w:rsidRDefault="00ED7ACF">
            <w:r>
              <w:t>Brown v. Topeka Board of Education</w:t>
            </w:r>
          </w:p>
        </w:tc>
        <w:tc>
          <w:tcPr>
            <w:tcW w:w="5670" w:type="dxa"/>
          </w:tcPr>
          <w:p w14:paraId="3F4AA1B1" w14:textId="77777777" w:rsidR="00ED7ACF" w:rsidRDefault="00ED7ACF"/>
          <w:p w14:paraId="2D29D054" w14:textId="77777777" w:rsidR="00ED7ACF" w:rsidRDefault="00ED7ACF"/>
          <w:p w14:paraId="3829F5DE" w14:textId="77777777" w:rsidR="00ED7ACF" w:rsidRDefault="00ED7ACF"/>
          <w:p w14:paraId="3CCA06D6" w14:textId="77777777" w:rsidR="00ED7ACF" w:rsidRDefault="00ED7ACF"/>
          <w:p w14:paraId="2D751AA2" w14:textId="77777777" w:rsidR="00ED7ACF" w:rsidRDefault="00ED7ACF"/>
        </w:tc>
      </w:tr>
      <w:tr w:rsidR="00ED7ACF" w14:paraId="756E8659" w14:textId="77777777" w:rsidTr="00ED7ACF">
        <w:tc>
          <w:tcPr>
            <w:tcW w:w="11070" w:type="dxa"/>
            <w:gridSpan w:val="2"/>
          </w:tcPr>
          <w:p w14:paraId="01AD6E56" w14:textId="77777777" w:rsidR="00ED7ACF" w:rsidRDefault="00ED7ACF" w:rsidP="00ED7ACF">
            <w:pPr>
              <w:jc w:val="center"/>
            </w:pPr>
            <w:r>
              <w:t>Southern Manifesto</w:t>
            </w:r>
          </w:p>
        </w:tc>
      </w:tr>
      <w:tr w:rsidR="00ED7ACF" w14:paraId="11FA57B0" w14:textId="77777777" w:rsidTr="00ED7ACF">
        <w:tc>
          <w:tcPr>
            <w:tcW w:w="11070" w:type="dxa"/>
            <w:gridSpan w:val="2"/>
          </w:tcPr>
          <w:p w14:paraId="2C24F702" w14:textId="77777777" w:rsidR="00ED7ACF" w:rsidRDefault="00ED7ACF" w:rsidP="00ED7ACF">
            <w:pPr>
              <w:jc w:val="center"/>
            </w:pPr>
          </w:p>
          <w:p w14:paraId="2124DDD2" w14:textId="77777777" w:rsidR="00ED7ACF" w:rsidRDefault="00ED7ACF" w:rsidP="00ED7ACF">
            <w:pPr>
              <w:jc w:val="center"/>
            </w:pPr>
          </w:p>
          <w:p w14:paraId="1E5E8FD1" w14:textId="77777777" w:rsidR="00ED7ACF" w:rsidRDefault="00ED7ACF" w:rsidP="00ED7ACF">
            <w:pPr>
              <w:jc w:val="center"/>
            </w:pPr>
          </w:p>
          <w:p w14:paraId="2CC00631" w14:textId="77777777" w:rsidR="00ED7ACF" w:rsidRDefault="00ED7ACF" w:rsidP="00ED7ACF">
            <w:pPr>
              <w:jc w:val="center"/>
            </w:pPr>
          </w:p>
          <w:p w14:paraId="5DBA414B" w14:textId="77777777" w:rsidR="00ED7ACF" w:rsidRDefault="00ED7ACF" w:rsidP="00ED7ACF">
            <w:pPr>
              <w:jc w:val="center"/>
            </w:pPr>
          </w:p>
          <w:p w14:paraId="4D67BCA0" w14:textId="77777777" w:rsidR="00ED7ACF" w:rsidRDefault="00ED7ACF" w:rsidP="00ED7ACF"/>
          <w:p w14:paraId="1FBC32EC" w14:textId="77777777" w:rsidR="00ED7ACF" w:rsidRDefault="00ED7ACF" w:rsidP="00ED7ACF">
            <w:pPr>
              <w:jc w:val="center"/>
            </w:pPr>
          </w:p>
        </w:tc>
      </w:tr>
    </w:tbl>
    <w:p w14:paraId="4C02A725" w14:textId="77777777" w:rsidR="0014654E" w:rsidRDefault="0014654E"/>
    <w:p w14:paraId="1CD316BA" w14:textId="77777777" w:rsidR="00815DD3" w:rsidRDefault="00815DD3"/>
    <w:tbl>
      <w:tblPr>
        <w:tblStyle w:val="TableGrid"/>
        <w:tblW w:w="11160" w:type="dxa"/>
        <w:tblInd w:w="-1062" w:type="dxa"/>
        <w:tblLook w:val="04A0" w:firstRow="1" w:lastRow="0" w:firstColumn="1" w:lastColumn="0" w:noHBand="0" w:noVBand="1"/>
      </w:tblPr>
      <w:tblGrid>
        <w:gridCol w:w="3578"/>
        <w:gridCol w:w="1372"/>
        <w:gridCol w:w="6210"/>
      </w:tblGrid>
      <w:tr w:rsidR="00815DD3" w:rsidRPr="00815DD3" w14:paraId="63F11000" w14:textId="77777777" w:rsidTr="006C119D">
        <w:tc>
          <w:tcPr>
            <w:tcW w:w="11160" w:type="dxa"/>
            <w:gridSpan w:val="3"/>
          </w:tcPr>
          <w:p w14:paraId="691BA0B4" w14:textId="77777777" w:rsidR="00815DD3" w:rsidRPr="00815DD3" w:rsidRDefault="00815DD3" w:rsidP="00815DD3">
            <w:pPr>
              <w:jc w:val="center"/>
              <w:rPr>
                <w:b/>
              </w:rPr>
            </w:pPr>
            <w:r w:rsidRPr="00815DD3">
              <w:rPr>
                <w:b/>
              </w:rPr>
              <w:t>School Desegregation cases</w:t>
            </w:r>
          </w:p>
        </w:tc>
      </w:tr>
      <w:tr w:rsidR="00815DD3" w:rsidRPr="00815DD3" w14:paraId="280AAC90" w14:textId="77777777" w:rsidTr="006C119D">
        <w:tc>
          <w:tcPr>
            <w:tcW w:w="3578" w:type="dxa"/>
          </w:tcPr>
          <w:p w14:paraId="31FFBE72" w14:textId="77777777" w:rsidR="00815DD3" w:rsidRPr="00815DD3" w:rsidRDefault="00815DD3" w:rsidP="00815DD3">
            <w:pPr>
              <w:jc w:val="center"/>
              <w:rPr>
                <w:b/>
              </w:rPr>
            </w:pPr>
            <w:r w:rsidRPr="00815DD3">
              <w:rPr>
                <w:b/>
              </w:rPr>
              <w:t>Event</w:t>
            </w:r>
          </w:p>
        </w:tc>
        <w:tc>
          <w:tcPr>
            <w:tcW w:w="1372" w:type="dxa"/>
          </w:tcPr>
          <w:p w14:paraId="3B39EB37" w14:textId="77777777" w:rsidR="00815DD3" w:rsidRPr="00815DD3" w:rsidRDefault="00815DD3" w:rsidP="00815DD3">
            <w:pPr>
              <w:jc w:val="center"/>
              <w:rPr>
                <w:b/>
              </w:rPr>
            </w:pPr>
            <w:r>
              <w:rPr>
                <w:b/>
              </w:rPr>
              <w:t>Year</w:t>
            </w:r>
          </w:p>
        </w:tc>
        <w:tc>
          <w:tcPr>
            <w:tcW w:w="6210" w:type="dxa"/>
          </w:tcPr>
          <w:p w14:paraId="3801619E" w14:textId="77777777" w:rsidR="00815DD3" w:rsidRPr="00815DD3" w:rsidRDefault="006C119D" w:rsidP="00815DD3">
            <w:pPr>
              <w:jc w:val="center"/>
              <w:rPr>
                <w:b/>
              </w:rPr>
            </w:pPr>
            <w:r>
              <w:rPr>
                <w:b/>
              </w:rPr>
              <w:t xml:space="preserve">Describe in at least </w:t>
            </w:r>
            <w:r w:rsidR="00815DD3" w:rsidRPr="00815DD3">
              <w:rPr>
                <w:b/>
              </w:rPr>
              <w:t>5 sentences</w:t>
            </w:r>
          </w:p>
        </w:tc>
      </w:tr>
      <w:tr w:rsidR="006C119D" w14:paraId="55A936E5" w14:textId="77777777" w:rsidTr="006C119D">
        <w:tc>
          <w:tcPr>
            <w:tcW w:w="3578" w:type="dxa"/>
          </w:tcPr>
          <w:p w14:paraId="3C8AD2B3" w14:textId="77777777" w:rsidR="006C119D" w:rsidRDefault="006C119D">
            <w:r>
              <w:t>Brown v. Board of Education</w:t>
            </w:r>
          </w:p>
        </w:tc>
        <w:tc>
          <w:tcPr>
            <w:tcW w:w="1372" w:type="dxa"/>
          </w:tcPr>
          <w:p w14:paraId="34C1F452" w14:textId="77777777" w:rsidR="006C119D" w:rsidRDefault="006C119D" w:rsidP="006C119D">
            <w:pPr>
              <w:jc w:val="center"/>
            </w:pPr>
            <w:r>
              <w:t>1954</w:t>
            </w:r>
          </w:p>
        </w:tc>
        <w:tc>
          <w:tcPr>
            <w:tcW w:w="6210" w:type="dxa"/>
          </w:tcPr>
          <w:p w14:paraId="0FC6B8B8" w14:textId="21D1D06F" w:rsidR="006C119D" w:rsidRPr="00B97FFB" w:rsidRDefault="006C119D" w:rsidP="00B97FFB">
            <w:pPr>
              <w:rPr>
                <w:rFonts w:ascii="Times" w:eastAsia="Times New Roman" w:hAnsi="Times" w:cs="Times New Roman"/>
                <w:sz w:val="16"/>
                <w:szCs w:val="16"/>
              </w:rPr>
            </w:pPr>
            <w:r w:rsidRPr="00B97FFB">
              <w:rPr>
                <w:rFonts w:ascii="Verdana" w:eastAsia="Times New Roman" w:hAnsi="Verdana" w:cs="Times New Roman"/>
                <w:color w:val="333333"/>
                <w:sz w:val="16"/>
                <w:szCs w:val="16"/>
                <w:shd w:val="clear" w:color="auto" w:fill="FFFFFF"/>
              </w:rPr>
              <w:t>In the early 1950s, NAACP lawyers brought class action lawsuits on behalf of black schoolchildren and their families in Kansas, South Carolina, Virginia, and Delaware, seeking court orders to compel school districts to let black students attend white public schools. </w:t>
            </w:r>
            <w:r w:rsidR="00B97FFB" w:rsidRPr="00B97FFB">
              <w:rPr>
                <w:rFonts w:ascii="Verdana" w:eastAsia="Times New Roman" w:hAnsi="Verdana" w:cs="Times New Roman"/>
                <w:color w:val="333333"/>
                <w:sz w:val="16"/>
                <w:szCs w:val="16"/>
                <w:shd w:val="clear" w:color="auto" w:fill="FFFFFF"/>
              </w:rPr>
              <w:t xml:space="preserve">Included among the cases was the Brown family, whose daughter, Linda, was forced to traverse a great distance to the all-black school while there was a white school located a few blocks from her house. </w:t>
            </w:r>
            <w:r w:rsidRPr="00B97FFB">
              <w:rPr>
                <w:rFonts w:ascii="Verdana" w:eastAsia="Times New Roman" w:hAnsi="Verdana" w:cs="Times New Roman"/>
                <w:color w:val="333333"/>
                <w:sz w:val="16"/>
                <w:szCs w:val="16"/>
                <w:shd w:val="clear" w:color="auto" w:fill="FFFFFF"/>
              </w:rPr>
              <w:t xml:space="preserve">The </w:t>
            </w:r>
            <w:r w:rsidR="00B97FFB" w:rsidRPr="00B97FFB">
              <w:rPr>
                <w:rFonts w:ascii="Verdana" w:eastAsia="Times New Roman" w:hAnsi="Verdana" w:cs="Times New Roman"/>
                <w:color w:val="333333"/>
                <w:sz w:val="16"/>
                <w:szCs w:val="16"/>
                <w:shd w:val="clear" w:color="auto" w:fill="FFFFFF"/>
              </w:rPr>
              <w:t xml:space="preserve">unanimous 9-0 </w:t>
            </w:r>
            <w:r w:rsidRPr="00B97FFB">
              <w:rPr>
                <w:rFonts w:ascii="Verdana" w:eastAsia="Times New Roman" w:hAnsi="Verdana" w:cs="Times New Roman"/>
                <w:color w:val="333333"/>
                <w:sz w:val="16"/>
                <w:szCs w:val="16"/>
                <w:shd w:val="clear" w:color="auto" w:fill="FFFFFF"/>
              </w:rPr>
              <w:t xml:space="preserve">decision held that racial segregation of children in public schools violated the Equal Protection Clause of the </w:t>
            </w:r>
            <w:r w:rsidR="00B97FFB" w:rsidRPr="00B97FFB">
              <w:rPr>
                <w:rFonts w:ascii="Verdana" w:eastAsia="Times New Roman" w:hAnsi="Verdana" w:cs="Times New Roman"/>
                <w:color w:val="333333"/>
                <w:sz w:val="16"/>
                <w:szCs w:val="16"/>
                <w:shd w:val="clear" w:color="auto" w:fill="FFFFFF"/>
              </w:rPr>
              <w:t>14</w:t>
            </w:r>
            <w:r w:rsidR="00B97FFB" w:rsidRPr="00B97FFB">
              <w:rPr>
                <w:rFonts w:ascii="Verdana" w:eastAsia="Times New Roman" w:hAnsi="Verdana" w:cs="Times New Roman"/>
                <w:color w:val="333333"/>
                <w:sz w:val="16"/>
                <w:szCs w:val="16"/>
                <w:shd w:val="clear" w:color="auto" w:fill="FFFFFF"/>
                <w:vertAlign w:val="superscript"/>
              </w:rPr>
              <w:t>th</w:t>
            </w:r>
            <w:r w:rsidR="00B97FFB" w:rsidRPr="00B97FFB">
              <w:rPr>
                <w:rFonts w:ascii="Verdana" w:eastAsia="Times New Roman" w:hAnsi="Verdana" w:cs="Times New Roman"/>
                <w:color w:val="333333"/>
                <w:sz w:val="16"/>
                <w:szCs w:val="16"/>
                <w:shd w:val="clear" w:color="auto" w:fill="FFFFFF"/>
              </w:rPr>
              <w:t xml:space="preserve"> </w:t>
            </w:r>
            <w:r w:rsidRPr="00B97FFB">
              <w:rPr>
                <w:rFonts w:ascii="Verdana" w:eastAsia="Times New Roman" w:hAnsi="Verdana" w:cs="Times New Roman"/>
                <w:color w:val="333333"/>
                <w:sz w:val="16"/>
                <w:szCs w:val="16"/>
                <w:shd w:val="clear" w:color="auto" w:fill="FFFFFF"/>
              </w:rPr>
              <w:t>Amendment, which states that "no state shall make or enforce any law which shall ... deny to any person within its jurisdiction the equal protection of the laws."  The Court ordered the states to integrate their schools "with all deliberate speed."</w:t>
            </w:r>
            <w:r w:rsidR="00B97FFB" w:rsidRPr="00B97FFB">
              <w:rPr>
                <w:rFonts w:ascii="Verdana" w:eastAsia="Times New Roman" w:hAnsi="Verdana" w:cs="Times New Roman"/>
                <w:color w:val="333333"/>
                <w:sz w:val="16"/>
                <w:szCs w:val="16"/>
                <w:shd w:val="clear" w:color="auto" w:fill="FFFFFF"/>
              </w:rPr>
              <w:t xml:space="preserve"> This meant that it was left up to individual school district’s to decide the appropriate time to desegregate. </w:t>
            </w:r>
            <w:r w:rsidRPr="00B97FFB">
              <w:rPr>
                <w:rFonts w:ascii="Verdana" w:eastAsia="Times New Roman" w:hAnsi="Verdana" w:cs="Times New Roman"/>
                <w:color w:val="333333"/>
                <w:sz w:val="16"/>
                <w:szCs w:val="16"/>
                <w:shd w:val="clear" w:color="auto" w:fill="FFFFFF"/>
              </w:rPr>
              <w:t> </w:t>
            </w:r>
          </w:p>
        </w:tc>
      </w:tr>
      <w:tr w:rsidR="00815DD3" w14:paraId="7C131FD5" w14:textId="77777777" w:rsidTr="006C119D">
        <w:tc>
          <w:tcPr>
            <w:tcW w:w="3578" w:type="dxa"/>
          </w:tcPr>
          <w:p w14:paraId="57ABD70A" w14:textId="77777777" w:rsidR="00815DD3" w:rsidRDefault="00815DD3">
            <w:r>
              <w:t>Little Rock Nine</w:t>
            </w:r>
          </w:p>
          <w:p w14:paraId="76659164" w14:textId="77777777" w:rsidR="006C119D" w:rsidRDefault="006C119D">
            <w:r>
              <w:t>(Little Rock Central High School)</w:t>
            </w:r>
          </w:p>
        </w:tc>
        <w:tc>
          <w:tcPr>
            <w:tcW w:w="1372" w:type="dxa"/>
          </w:tcPr>
          <w:p w14:paraId="3187A5B6" w14:textId="77777777" w:rsidR="00815DD3" w:rsidRDefault="00815DD3"/>
        </w:tc>
        <w:tc>
          <w:tcPr>
            <w:tcW w:w="6210" w:type="dxa"/>
          </w:tcPr>
          <w:p w14:paraId="3BECFEAD" w14:textId="77777777" w:rsidR="00815DD3" w:rsidRDefault="00815DD3"/>
          <w:p w14:paraId="0DF2F83C" w14:textId="77777777" w:rsidR="006C119D" w:rsidRDefault="006C119D"/>
          <w:p w14:paraId="3D29D0EA" w14:textId="77777777" w:rsidR="006C119D" w:rsidRDefault="006C119D"/>
          <w:p w14:paraId="084086EA" w14:textId="77777777" w:rsidR="006C119D" w:rsidRDefault="006C119D"/>
          <w:p w14:paraId="2E8473AF" w14:textId="77777777" w:rsidR="006C119D" w:rsidRDefault="006C119D"/>
          <w:p w14:paraId="2A56CEA7" w14:textId="77777777" w:rsidR="006C119D" w:rsidRDefault="006C119D"/>
          <w:p w14:paraId="5F429A7B" w14:textId="77777777" w:rsidR="006C119D" w:rsidRDefault="006C119D"/>
          <w:p w14:paraId="192D5B45" w14:textId="77777777" w:rsidR="006C119D" w:rsidRDefault="006C119D"/>
        </w:tc>
      </w:tr>
      <w:tr w:rsidR="00815DD3" w14:paraId="41B30E58" w14:textId="77777777" w:rsidTr="006C119D">
        <w:tc>
          <w:tcPr>
            <w:tcW w:w="3578" w:type="dxa"/>
          </w:tcPr>
          <w:p w14:paraId="04B9304F" w14:textId="77777777" w:rsidR="00815DD3" w:rsidRDefault="006C119D">
            <w:r>
              <w:t>Ruby Bridges</w:t>
            </w:r>
          </w:p>
          <w:p w14:paraId="4F7EF8FA" w14:textId="77777777" w:rsidR="006C119D" w:rsidRDefault="006C119D">
            <w:r>
              <w:t>(La Franz Elementary)</w:t>
            </w:r>
          </w:p>
        </w:tc>
        <w:tc>
          <w:tcPr>
            <w:tcW w:w="1372" w:type="dxa"/>
          </w:tcPr>
          <w:p w14:paraId="55226416" w14:textId="77777777" w:rsidR="00815DD3" w:rsidRDefault="00815DD3"/>
        </w:tc>
        <w:tc>
          <w:tcPr>
            <w:tcW w:w="6210" w:type="dxa"/>
          </w:tcPr>
          <w:p w14:paraId="236694F5" w14:textId="77777777" w:rsidR="00815DD3" w:rsidRDefault="00815DD3"/>
          <w:p w14:paraId="316D433C" w14:textId="77777777" w:rsidR="006C119D" w:rsidRDefault="006C119D"/>
          <w:p w14:paraId="47B93288" w14:textId="77777777" w:rsidR="006C119D" w:rsidRDefault="006C119D"/>
          <w:p w14:paraId="26D46E2A" w14:textId="77777777" w:rsidR="006C119D" w:rsidRDefault="006C119D"/>
          <w:p w14:paraId="3E93042B" w14:textId="77777777" w:rsidR="006C119D" w:rsidRDefault="006C119D"/>
          <w:p w14:paraId="2913C754" w14:textId="77777777" w:rsidR="006C119D" w:rsidRDefault="006C119D"/>
          <w:p w14:paraId="76D2B5F5" w14:textId="77777777" w:rsidR="006C119D" w:rsidRDefault="006C119D"/>
          <w:p w14:paraId="0C9B6D0C" w14:textId="77777777" w:rsidR="006C119D" w:rsidRDefault="006C119D"/>
        </w:tc>
      </w:tr>
      <w:tr w:rsidR="00815DD3" w14:paraId="1EA60893" w14:textId="77777777" w:rsidTr="006C119D">
        <w:tc>
          <w:tcPr>
            <w:tcW w:w="3578" w:type="dxa"/>
          </w:tcPr>
          <w:p w14:paraId="0D3A2D86" w14:textId="77777777" w:rsidR="006C119D" w:rsidRDefault="006C119D">
            <w:r>
              <w:t xml:space="preserve">Hamilton Holmes and </w:t>
            </w:r>
          </w:p>
          <w:p w14:paraId="0BF12235" w14:textId="77777777" w:rsidR="00815DD3" w:rsidRDefault="006C119D">
            <w:proofErr w:type="spellStart"/>
            <w:r>
              <w:t>Charlayne</w:t>
            </w:r>
            <w:proofErr w:type="spellEnd"/>
            <w:r>
              <w:t xml:space="preserve"> Hunter </w:t>
            </w:r>
          </w:p>
          <w:p w14:paraId="3CBA0B65" w14:textId="77777777" w:rsidR="006C119D" w:rsidRDefault="006C119D">
            <w:r>
              <w:t>(Univ. of Georgia)</w:t>
            </w:r>
          </w:p>
        </w:tc>
        <w:tc>
          <w:tcPr>
            <w:tcW w:w="1372" w:type="dxa"/>
          </w:tcPr>
          <w:p w14:paraId="4853E7C0" w14:textId="77777777" w:rsidR="00815DD3" w:rsidRDefault="00815DD3"/>
        </w:tc>
        <w:tc>
          <w:tcPr>
            <w:tcW w:w="6210" w:type="dxa"/>
          </w:tcPr>
          <w:p w14:paraId="55EE8438" w14:textId="77777777" w:rsidR="00815DD3" w:rsidRDefault="00815DD3"/>
          <w:p w14:paraId="3A533F85" w14:textId="77777777" w:rsidR="006C119D" w:rsidRDefault="006C119D"/>
          <w:p w14:paraId="26B8AFBA" w14:textId="77777777" w:rsidR="006C119D" w:rsidRDefault="006C119D"/>
          <w:p w14:paraId="163A4751" w14:textId="77777777" w:rsidR="006C119D" w:rsidRDefault="006C119D"/>
          <w:p w14:paraId="54CEB29C" w14:textId="77777777" w:rsidR="006C119D" w:rsidRDefault="006C119D"/>
          <w:p w14:paraId="18A6EFC1" w14:textId="77777777" w:rsidR="006C119D" w:rsidRDefault="006C119D"/>
          <w:p w14:paraId="574873DD" w14:textId="77777777" w:rsidR="006C119D" w:rsidRDefault="006C119D"/>
          <w:p w14:paraId="1191BA55" w14:textId="77777777" w:rsidR="006C119D" w:rsidRDefault="006C119D"/>
        </w:tc>
      </w:tr>
      <w:tr w:rsidR="00815DD3" w14:paraId="6C7E3F45" w14:textId="77777777" w:rsidTr="006C119D">
        <w:tc>
          <w:tcPr>
            <w:tcW w:w="3578" w:type="dxa"/>
          </w:tcPr>
          <w:p w14:paraId="62A3C3FF" w14:textId="77777777" w:rsidR="006C119D" w:rsidRDefault="006C119D">
            <w:r>
              <w:t xml:space="preserve">James Meredith </w:t>
            </w:r>
          </w:p>
          <w:p w14:paraId="3FA2EA40" w14:textId="77777777" w:rsidR="00815DD3" w:rsidRDefault="006C119D">
            <w:r>
              <w:t>(Univ. of Mississippi)</w:t>
            </w:r>
          </w:p>
        </w:tc>
        <w:tc>
          <w:tcPr>
            <w:tcW w:w="1372" w:type="dxa"/>
          </w:tcPr>
          <w:p w14:paraId="68016034" w14:textId="77777777" w:rsidR="00815DD3" w:rsidRDefault="00815DD3"/>
        </w:tc>
        <w:tc>
          <w:tcPr>
            <w:tcW w:w="6210" w:type="dxa"/>
          </w:tcPr>
          <w:p w14:paraId="17D4AB9F" w14:textId="77777777" w:rsidR="00815DD3" w:rsidRDefault="00815DD3"/>
          <w:p w14:paraId="54C8A87C" w14:textId="77777777" w:rsidR="006C119D" w:rsidRDefault="006C119D"/>
          <w:p w14:paraId="30F47FF4" w14:textId="77777777" w:rsidR="006C119D" w:rsidRDefault="006C119D"/>
          <w:p w14:paraId="2EDD847D" w14:textId="77777777" w:rsidR="006C119D" w:rsidRDefault="006C119D"/>
          <w:p w14:paraId="033088E1" w14:textId="77777777" w:rsidR="006C119D" w:rsidRDefault="006C119D"/>
          <w:p w14:paraId="77FFCE91" w14:textId="77777777" w:rsidR="006C119D" w:rsidRDefault="006C119D"/>
          <w:p w14:paraId="2BA47EAD" w14:textId="77777777" w:rsidR="006C119D" w:rsidRDefault="006C119D"/>
          <w:p w14:paraId="609C6FEA" w14:textId="77777777" w:rsidR="006C119D" w:rsidRDefault="006C119D"/>
        </w:tc>
      </w:tr>
      <w:tr w:rsidR="00815DD3" w14:paraId="7A2F7242" w14:textId="77777777" w:rsidTr="006C119D">
        <w:tc>
          <w:tcPr>
            <w:tcW w:w="3578" w:type="dxa"/>
          </w:tcPr>
          <w:p w14:paraId="424E1D0C" w14:textId="77777777" w:rsidR="00815DD3" w:rsidRDefault="006C119D">
            <w:r>
              <w:t>Vivian Malone and James Hood</w:t>
            </w:r>
          </w:p>
          <w:p w14:paraId="49BD2D40" w14:textId="77777777" w:rsidR="006C119D" w:rsidRDefault="006C119D">
            <w:r>
              <w:t>(Univ. of Alabama)</w:t>
            </w:r>
          </w:p>
        </w:tc>
        <w:tc>
          <w:tcPr>
            <w:tcW w:w="1372" w:type="dxa"/>
          </w:tcPr>
          <w:p w14:paraId="797DCC8F" w14:textId="77777777" w:rsidR="00815DD3" w:rsidRDefault="00815DD3"/>
        </w:tc>
        <w:tc>
          <w:tcPr>
            <w:tcW w:w="6210" w:type="dxa"/>
          </w:tcPr>
          <w:p w14:paraId="6A1D81C2" w14:textId="77777777" w:rsidR="00815DD3" w:rsidRDefault="00815DD3"/>
          <w:p w14:paraId="0907DA67" w14:textId="77777777" w:rsidR="006C119D" w:rsidRDefault="006C119D"/>
          <w:p w14:paraId="0D525C9D" w14:textId="77777777" w:rsidR="006C119D" w:rsidRDefault="006C119D"/>
          <w:p w14:paraId="2BB7B98B" w14:textId="77777777" w:rsidR="006C119D" w:rsidRDefault="006C119D"/>
          <w:p w14:paraId="738F10F4" w14:textId="77777777" w:rsidR="006C119D" w:rsidRDefault="006C119D"/>
          <w:p w14:paraId="528A67A9" w14:textId="77777777" w:rsidR="006C119D" w:rsidRDefault="006C119D"/>
          <w:p w14:paraId="22B7A486" w14:textId="77777777" w:rsidR="006C119D" w:rsidRDefault="006C119D"/>
        </w:tc>
      </w:tr>
    </w:tbl>
    <w:p w14:paraId="093F360E" w14:textId="77777777" w:rsidR="00815DD3" w:rsidRDefault="00815DD3" w:rsidP="00D43D87">
      <w:bookmarkStart w:id="0" w:name="_GoBack"/>
      <w:bookmarkEnd w:id="0"/>
    </w:p>
    <w:sectPr w:rsidR="00815DD3" w:rsidSect="00ED7ACF">
      <w:pgSz w:w="12240" w:h="15840"/>
      <w:pgMar w:top="5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CF"/>
    <w:rsid w:val="0014654E"/>
    <w:rsid w:val="0020217E"/>
    <w:rsid w:val="006C119D"/>
    <w:rsid w:val="00815DD3"/>
    <w:rsid w:val="00B97FFB"/>
    <w:rsid w:val="00D43D87"/>
    <w:rsid w:val="00ED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49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914">
      <w:bodyDiv w:val="1"/>
      <w:marLeft w:val="0"/>
      <w:marRight w:val="0"/>
      <w:marTop w:val="0"/>
      <w:marBottom w:val="0"/>
      <w:divBdr>
        <w:top w:val="none" w:sz="0" w:space="0" w:color="auto"/>
        <w:left w:val="none" w:sz="0" w:space="0" w:color="auto"/>
        <w:bottom w:val="none" w:sz="0" w:space="0" w:color="auto"/>
        <w:right w:val="none" w:sz="0" w:space="0" w:color="auto"/>
      </w:divBdr>
    </w:div>
    <w:div w:id="1759787665">
      <w:bodyDiv w:val="1"/>
      <w:marLeft w:val="0"/>
      <w:marRight w:val="0"/>
      <w:marTop w:val="0"/>
      <w:marBottom w:val="0"/>
      <w:divBdr>
        <w:top w:val="none" w:sz="0" w:space="0" w:color="auto"/>
        <w:left w:val="none" w:sz="0" w:space="0" w:color="auto"/>
        <w:bottom w:val="none" w:sz="0" w:space="0" w:color="auto"/>
        <w:right w:val="none" w:sz="0" w:space="0" w:color="auto"/>
      </w:divBdr>
    </w:div>
    <w:div w:id="18036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1525</Characters>
  <Application>Microsoft Macintosh Word</Application>
  <DocSecurity>0</DocSecurity>
  <Lines>12</Lines>
  <Paragraphs>3</Paragraphs>
  <ScaleCrop>false</ScaleCrop>
  <Company>Penn Manor</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 PMSD</dc:creator>
  <cp:keywords/>
  <dc:description/>
  <cp:lastModifiedBy>PMSD PMSD</cp:lastModifiedBy>
  <cp:revision>2</cp:revision>
  <cp:lastPrinted>2016-04-01T14:37:00Z</cp:lastPrinted>
  <dcterms:created xsi:type="dcterms:W3CDTF">2016-08-09T17:47:00Z</dcterms:created>
  <dcterms:modified xsi:type="dcterms:W3CDTF">2016-08-09T17:47:00Z</dcterms:modified>
</cp:coreProperties>
</file>